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47A5828D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N.º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F355FC">
        <w:rPr>
          <w:rFonts w:ascii="Arial" w:eastAsia="Times New Roman" w:hAnsi="Arial" w:cs="Arial"/>
          <w:b/>
          <w:sz w:val="24"/>
          <w:szCs w:val="24"/>
          <w:lang w:eastAsia="pt-BR"/>
        </w:rPr>
        <w:t>06</w:t>
      </w:r>
      <w:r w:rsidR="00873508">
        <w:rPr>
          <w:rFonts w:ascii="Arial" w:eastAsia="Times New Roman" w:hAnsi="Arial" w:cs="Arial"/>
          <w:b/>
          <w:sz w:val="24"/>
          <w:szCs w:val="24"/>
          <w:lang w:eastAsia="pt-BR"/>
        </w:rPr>
        <w:t>8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1B2A6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F355FC">
        <w:rPr>
          <w:rFonts w:ascii="Arial" w:eastAsia="Times New Roman" w:hAnsi="Arial" w:cs="Arial"/>
          <w:b/>
          <w:sz w:val="24"/>
          <w:szCs w:val="24"/>
          <w:lang w:eastAsia="pt-BR"/>
        </w:rPr>
        <w:t>11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>DE</w:t>
      </w:r>
      <w:r w:rsidR="00F355FC" w:rsidRPr="00F355F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MARÇO</w:t>
      </w:r>
      <w:r w:rsidR="00F355F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52EE138E">
                <wp:simplePos x="0" y="0"/>
                <wp:positionH relativeFrom="margin">
                  <wp:posOffset>2101215</wp:posOffset>
                </wp:positionH>
                <wp:positionV relativeFrom="paragraph">
                  <wp:posOffset>85725</wp:posOffset>
                </wp:positionV>
                <wp:extent cx="3409950" cy="914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064BD5C3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</w:t>
                            </w:r>
                            <w:r w:rsidR="00D54016" w:rsidRPr="00D54016">
                              <w:rPr>
                                <w:i/>
                                <w:sz w:val="24"/>
                                <w:szCs w:val="24"/>
                              </w:rPr>
                              <w:t>constitui</w:t>
                            </w:r>
                            <w:r w:rsidR="00D5401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D54016" w:rsidRPr="00D5401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comissão especial estabelecida por representantes do Executivo Municipal, </w:t>
                            </w:r>
                            <w:r w:rsidR="00D54016">
                              <w:rPr>
                                <w:i/>
                                <w:sz w:val="24"/>
                                <w:szCs w:val="24"/>
                              </w:rPr>
                              <w:t>para</w:t>
                            </w:r>
                            <w:r w:rsidR="00D54016" w:rsidRPr="00D5401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elaborar proposta de atualização do valor venal dos imóveis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5.45pt;margin-top:6.75pt;width:268.5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" stroked="f">
                <v:textbox>
                  <w:txbxContent>
                    <w:p w14:paraId="6051E376" w14:textId="064BD5C3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</w:t>
                      </w:r>
                      <w:r w:rsidR="00D54016" w:rsidRPr="00D54016">
                        <w:rPr>
                          <w:i/>
                          <w:sz w:val="24"/>
                          <w:szCs w:val="24"/>
                        </w:rPr>
                        <w:t>constitui</w:t>
                      </w:r>
                      <w:r w:rsidR="00D54016">
                        <w:rPr>
                          <w:i/>
                          <w:sz w:val="24"/>
                          <w:szCs w:val="24"/>
                        </w:rPr>
                        <w:t xml:space="preserve"> a</w:t>
                      </w:r>
                      <w:r w:rsidR="00D54016" w:rsidRPr="00D54016">
                        <w:rPr>
                          <w:i/>
                          <w:sz w:val="24"/>
                          <w:szCs w:val="24"/>
                        </w:rPr>
                        <w:t xml:space="preserve"> comissão especial estabelecida por representantes do Executivo Municipal, </w:t>
                      </w:r>
                      <w:r w:rsidR="00D54016">
                        <w:rPr>
                          <w:i/>
                          <w:sz w:val="24"/>
                          <w:szCs w:val="24"/>
                        </w:rPr>
                        <w:t>para</w:t>
                      </w:r>
                      <w:r w:rsidR="00D54016" w:rsidRPr="00D54016">
                        <w:rPr>
                          <w:i/>
                          <w:sz w:val="24"/>
                          <w:szCs w:val="24"/>
                        </w:rPr>
                        <w:t xml:space="preserve"> elaborar proposta de atualização do valor venal dos imóveis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B2A6D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B2A6D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14:paraId="0BBD2C40" w14:textId="77777777" w:rsidR="005556DF" w:rsidRPr="001B2A6D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0843C0" w14:textId="77777777" w:rsidR="001B2A6D" w:rsidRPr="001B2A6D" w:rsidRDefault="001B2A6D" w:rsidP="001B2A6D">
      <w:pPr>
        <w:autoSpaceDE w:val="0"/>
        <w:autoSpaceDN w:val="0"/>
        <w:adjustRightInd w:val="0"/>
        <w:spacing w:line="360" w:lineRule="auto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bCs/>
          <w:sz w:val="24"/>
          <w:szCs w:val="24"/>
        </w:rPr>
        <w:t>O PREFEITO DO MUNICIPAL DE MUCAJAÍ</w:t>
      </w:r>
      <w:r w:rsidRPr="001B2A6D">
        <w:rPr>
          <w:rFonts w:ascii="Arial" w:eastAsia="BatangChe" w:hAnsi="Arial" w:cs="Arial"/>
          <w:sz w:val="24"/>
          <w:szCs w:val="24"/>
        </w:rPr>
        <w:t>, no uso das atribuições que lhe confere a Lei Orgânica do Município.</w:t>
      </w:r>
    </w:p>
    <w:p w14:paraId="581BD58B" w14:textId="77777777" w:rsidR="001B2A6D" w:rsidRPr="001B2A6D" w:rsidRDefault="001B2A6D" w:rsidP="001B2A6D">
      <w:pPr>
        <w:autoSpaceDE w:val="0"/>
        <w:autoSpaceDN w:val="0"/>
        <w:adjustRightInd w:val="0"/>
        <w:spacing w:line="360" w:lineRule="auto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bCs/>
          <w:sz w:val="24"/>
          <w:szCs w:val="24"/>
        </w:rPr>
        <w:t xml:space="preserve">CONSIDERANDO </w:t>
      </w:r>
      <w:r w:rsidRPr="001B2A6D">
        <w:rPr>
          <w:rFonts w:ascii="Arial" w:eastAsia="BatangChe" w:hAnsi="Arial" w:cs="Arial"/>
          <w:sz w:val="24"/>
          <w:szCs w:val="24"/>
        </w:rPr>
        <w:t>que o Poder Público deve adotar medidas tendentes à simplificação dos procedimentos tributários, promovendo, inclusive, a redução de custos no cumprimento das obrigações fiscais, visando sempre promover a justiça fiscal com responsabilidade;</w:t>
      </w:r>
    </w:p>
    <w:p w14:paraId="3EDC2990" w14:textId="77777777" w:rsidR="001B2A6D" w:rsidRPr="001B2A6D" w:rsidRDefault="001B2A6D" w:rsidP="001B2A6D">
      <w:pPr>
        <w:autoSpaceDE w:val="0"/>
        <w:autoSpaceDN w:val="0"/>
        <w:adjustRightInd w:val="0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bCs/>
          <w:sz w:val="24"/>
          <w:szCs w:val="24"/>
        </w:rPr>
        <w:t xml:space="preserve">CONSIDERANDO </w:t>
      </w:r>
      <w:r w:rsidRPr="001B2A6D">
        <w:rPr>
          <w:rFonts w:ascii="Arial" w:eastAsia="BatangChe" w:hAnsi="Arial" w:cs="Arial"/>
          <w:sz w:val="24"/>
          <w:szCs w:val="24"/>
        </w:rPr>
        <w:t>a necessidade de modernizar o Órgão Tributário do Município de Mucajaí, em cumprimento à Lei Complementar Federal nº 101, de 04 de maio de 2000 Lei de Responsabilidade Fiscal.</w:t>
      </w:r>
    </w:p>
    <w:p w14:paraId="1F33484A" w14:textId="77777777" w:rsidR="001B2A6D" w:rsidRPr="001B2A6D" w:rsidRDefault="001B2A6D" w:rsidP="001B2A6D">
      <w:pPr>
        <w:autoSpaceDE w:val="0"/>
        <w:autoSpaceDN w:val="0"/>
        <w:adjustRightInd w:val="0"/>
        <w:spacing w:line="360" w:lineRule="auto"/>
        <w:rPr>
          <w:rFonts w:ascii="Arial" w:eastAsia="BatangChe" w:hAnsi="Arial" w:cs="Arial"/>
          <w:b/>
          <w:bCs/>
          <w:sz w:val="24"/>
          <w:szCs w:val="24"/>
        </w:rPr>
      </w:pPr>
    </w:p>
    <w:p w14:paraId="0D690398" w14:textId="77777777" w:rsidR="001B2A6D" w:rsidRPr="001B2A6D" w:rsidRDefault="001B2A6D" w:rsidP="001B2A6D">
      <w:pPr>
        <w:autoSpaceDE w:val="0"/>
        <w:autoSpaceDN w:val="0"/>
        <w:adjustRightInd w:val="0"/>
        <w:spacing w:line="360" w:lineRule="auto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bCs/>
          <w:sz w:val="24"/>
          <w:szCs w:val="24"/>
        </w:rPr>
        <w:t>DECRETA</w:t>
      </w:r>
      <w:r w:rsidRPr="001B2A6D">
        <w:rPr>
          <w:rFonts w:ascii="Arial" w:eastAsia="BatangChe" w:hAnsi="Arial" w:cs="Arial"/>
          <w:sz w:val="24"/>
          <w:szCs w:val="24"/>
        </w:rPr>
        <w:t>:</w:t>
      </w:r>
    </w:p>
    <w:p w14:paraId="10BBA75A" w14:textId="77777777" w:rsidR="001B2A6D" w:rsidRPr="001B2A6D" w:rsidRDefault="001B2A6D" w:rsidP="001B2A6D">
      <w:pPr>
        <w:spacing w:line="360" w:lineRule="auto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sz w:val="24"/>
          <w:szCs w:val="24"/>
        </w:rPr>
        <w:t>Art.1º.</w:t>
      </w:r>
      <w:r w:rsidRPr="001B2A6D">
        <w:rPr>
          <w:rFonts w:ascii="Arial" w:eastAsia="BatangChe" w:hAnsi="Arial" w:cs="Arial"/>
          <w:sz w:val="24"/>
          <w:szCs w:val="24"/>
        </w:rPr>
        <w:t xml:space="preserve"> A Prefeitura Municipal  constitui comissão especial estabelecida por  representantes do Executivo Municipal, representantes do Legislativo Municipal  e dos representantes indicados por </w:t>
      </w:r>
      <w:r w:rsidRPr="001B2A6D">
        <w:rPr>
          <w:rFonts w:ascii="Arial" w:eastAsia="BatangChe" w:hAnsi="Arial" w:cs="Arial"/>
          <w:i/>
          <w:sz w:val="24"/>
          <w:szCs w:val="24"/>
        </w:rPr>
        <w:t>Representantes da sociedade civil organizada</w:t>
      </w:r>
      <w:r w:rsidRPr="001B2A6D">
        <w:rPr>
          <w:rFonts w:ascii="Arial" w:eastAsia="BatangChe" w:hAnsi="Arial" w:cs="Arial"/>
          <w:sz w:val="24"/>
          <w:szCs w:val="24"/>
        </w:rPr>
        <w:t>,  para elaborar proposta de atualização do valor venal dos imóveis, com base nos estudos, pesquisas sistemáticas de mercado e análises respectivas dos elementos expostos os quais constituem um conjunto de informações primárias para o resultado da avaliação dos valores venais dos imóveis no Município do MUCAJAÍ - RR.</w:t>
      </w:r>
    </w:p>
    <w:p w14:paraId="0A0FE5F7" w14:textId="32FE25A8" w:rsidR="001B2A6D" w:rsidRPr="001B2A6D" w:rsidRDefault="001B2A6D" w:rsidP="001B2A6D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B2A6D">
        <w:rPr>
          <w:rFonts w:ascii="Arial" w:eastAsia="BatangChe" w:hAnsi="Arial" w:cs="Arial"/>
          <w:b/>
          <w:sz w:val="24"/>
          <w:szCs w:val="24"/>
        </w:rPr>
        <w:t xml:space="preserve">Art. 2°. </w:t>
      </w:r>
      <w:r w:rsidRPr="001B2A6D">
        <w:rPr>
          <w:rFonts w:ascii="Arial" w:eastAsia="BatangChe" w:hAnsi="Arial" w:cs="Arial"/>
          <w:i/>
          <w:sz w:val="24"/>
          <w:szCs w:val="24"/>
        </w:rPr>
        <w:t xml:space="preserve">A Comissão de que trata o caput deste artigo, será composta por 03 (três) representantes do Executivo, 02 (dois) representantes Legislativo, 04 (quatro) representante sociedade civil organizada, a ser presidida pelo </w:t>
      </w:r>
      <w:r w:rsidRPr="001B2A6D">
        <w:rPr>
          <w:rFonts w:ascii="Arial" w:eastAsia="BatangChe" w:hAnsi="Arial" w:cs="Arial"/>
          <w:i/>
          <w:sz w:val="24"/>
          <w:szCs w:val="24"/>
        </w:rPr>
        <w:lastRenderedPageBreak/>
        <w:t xml:space="preserve">representante do Executivo Municipal, </w:t>
      </w:r>
      <w:r w:rsidRPr="001B2A6D">
        <w:rPr>
          <w:rFonts w:ascii="Arial" w:eastAsia="BatangChe" w:hAnsi="Arial" w:cs="Arial"/>
          <w:bCs/>
          <w:sz w:val="24"/>
          <w:szCs w:val="24"/>
        </w:rPr>
        <w:t>conforme expresso no art. 114, § 6º da LEI MUNICIPAL Nº. 557/2021</w:t>
      </w:r>
      <w:r w:rsidRPr="001B2A6D">
        <w:rPr>
          <w:rFonts w:ascii="Arial" w:hAnsi="Arial" w:cs="Arial"/>
          <w:bCs/>
          <w:sz w:val="24"/>
          <w:szCs w:val="24"/>
        </w:rPr>
        <w:t>.</w:t>
      </w:r>
    </w:p>
    <w:p w14:paraId="1EF5E609" w14:textId="4C2654FD" w:rsidR="001B2A6D" w:rsidRPr="001B2A6D" w:rsidRDefault="001B2A6D" w:rsidP="001B2A6D">
      <w:pPr>
        <w:spacing w:before="100" w:beforeAutospacing="1" w:after="100" w:afterAutospacing="1" w:line="360" w:lineRule="auto"/>
        <w:ind w:left="1416"/>
        <w:jc w:val="both"/>
        <w:rPr>
          <w:rFonts w:ascii="Arial" w:eastAsia="BatangChe" w:hAnsi="Arial" w:cs="Arial"/>
          <w:i/>
          <w:sz w:val="24"/>
          <w:szCs w:val="24"/>
        </w:rPr>
      </w:pPr>
      <w:r w:rsidRPr="001B2A6D">
        <w:rPr>
          <w:rFonts w:ascii="Arial" w:eastAsia="BatangChe" w:hAnsi="Arial" w:cs="Arial"/>
          <w:i/>
          <w:sz w:val="24"/>
          <w:szCs w:val="24"/>
        </w:rPr>
        <w:t>§ 6º. A Comissão de que trata o caput deste artigo, será composta por 03 (três) representantes do Executivo, 02 (dois) representantes Legislativo, 04 (quatro) representantes da sociedade civil organizada, a ser presidida pelo representante do Executivo Municipal.</w:t>
      </w:r>
    </w:p>
    <w:p w14:paraId="5A86AEAD" w14:textId="77777777" w:rsidR="001B2A6D" w:rsidRPr="001B2A6D" w:rsidRDefault="001B2A6D" w:rsidP="001B2A6D">
      <w:pPr>
        <w:spacing w:before="100" w:beforeAutospacing="1" w:after="100" w:afterAutospacing="1" w:line="360" w:lineRule="auto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sz w:val="24"/>
          <w:szCs w:val="24"/>
        </w:rPr>
        <w:t>Art.3°.</w:t>
      </w:r>
      <w:r w:rsidRPr="001B2A6D">
        <w:rPr>
          <w:rFonts w:ascii="Arial" w:eastAsia="BatangChe" w:hAnsi="Arial" w:cs="Arial"/>
          <w:sz w:val="24"/>
          <w:szCs w:val="24"/>
        </w:rPr>
        <w:t xml:space="preserve"> Considera-se integrante e inseparável deste Decreto a Tabela I, que consta os nomes dos representantes supracitados para compor a Comissão Especial.</w:t>
      </w:r>
    </w:p>
    <w:p w14:paraId="7BE800A8" w14:textId="77777777" w:rsidR="001B2A6D" w:rsidRPr="001B2A6D" w:rsidRDefault="001B2A6D" w:rsidP="001B2A6D">
      <w:pPr>
        <w:spacing w:before="100" w:beforeAutospacing="1" w:after="100" w:afterAutospacing="1" w:line="360" w:lineRule="auto"/>
        <w:jc w:val="both"/>
        <w:rPr>
          <w:rFonts w:ascii="Arial" w:eastAsia="BatangChe" w:hAnsi="Arial" w:cs="Arial"/>
          <w:sz w:val="24"/>
          <w:szCs w:val="24"/>
        </w:rPr>
      </w:pPr>
      <w:r w:rsidRPr="001B2A6D">
        <w:rPr>
          <w:rFonts w:ascii="Arial" w:eastAsia="BatangChe" w:hAnsi="Arial" w:cs="Arial"/>
          <w:b/>
          <w:bCs/>
          <w:sz w:val="24"/>
          <w:szCs w:val="24"/>
        </w:rPr>
        <w:t>Art.4°</w:t>
      </w:r>
      <w:r w:rsidRPr="001B2A6D">
        <w:rPr>
          <w:rFonts w:ascii="Arial" w:eastAsia="BatangChe" w:hAnsi="Arial" w:cs="Arial"/>
          <w:sz w:val="24"/>
          <w:szCs w:val="24"/>
        </w:rPr>
        <w:t>. As disposições deste Decreto entram em vigor na data de sua publicação.</w:t>
      </w:r>
    </w:p>
    <w:p w14:paraId="7E546E33" w14:textId="77777777" w:rsidR="005556DF" w:rsidRPr="001B2A6D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081487D0" w14:textId="77777777" w:rsidR="005556DF" w:rsidRPr="001B2A6D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B2A6D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B2A6D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Pr="001B2A6D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Pr="001B2A6D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B2A6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7620F6E8" w14:textId="77777777" w:rsidR="00787FE0" w:rsidRPr="001B2A6D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B2A6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338E38CF" w:rsidR="00514B23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 w:rsidRPr="001B2A6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 w:rsidRPr="001B2A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p w14:paraId="72263204" w14:textId="3E59B4F8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806F21" w14:textId="64340114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1A5008" w14:textId="1E7D0EBC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AB153E" w14:textId="445AC849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9C26D69" w14:textId="62EC4DA1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6AF654" w14:textId="0878AA05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1F2975" w14:textId="7E862459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B2D6908" w14:textId="18235E1B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FDDF193" w14:textId="20895DFC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E74E42" w14:textId="54B21F47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66D6CF" w14:textId="144BB23F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701D5B5" w14:textId="5C704AC8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F1C62D" w14:textId="084C9F4B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E87A5C8" w14:textId="34EFE9EF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EE4E76" w14:textId="3B450080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130FD3F" w14:textId="6A2CB1D8" w:rsid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62A1E96" w14:textId="77777777" w:rsidR="001B2A6D" w:rsidRDefault="001B2A6D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x-none"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val="x-none" w:eastAsia="pt-BR"/>
        </w:rPr>
        <w:t>TABELA I</w:t>
      </w:r>
    </w:p>
    <w:p w14:paraId="0EA5E94F" w14:textId="77777777" w:rsidR="00E72D1F" w:rsidRPr="001B2A6D" w:rsidRDefault="00E72D1F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x-none" w:eastAsia="pt-BR"/>
        </w:rPr>
      </w:pPr>
    </w:p>
    <w:p w14:paraId="5754B424" w14:textId="0DF446A2" w:rsidR="00E72D1F" w:rsidRPr="001B2A6D" w:rsidRDefault="001B2A6D" w:rsidP="00E72D1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B2A6D">
        <w:rPr>
          <w:rFonts w:ascii="Arial" w:eastAsia="Times New Roman" w:hAnsi="Arial" w:cs="Arial"/>
          <w:b/>
          <w:sz w:val="24"/>
          <w:szCs w:val="24"/>
          <w:lang w:eastAsia="pt-BR"/>
        </w:rPr>
        <w:t>RELAÇÃO DE NOMES PARA COMISSÃO ESPECIAL</w:t>
      </w:r>
    </w:p>
    <w:tbl>
      <w:tblPr>
        <w:tblW w:w="6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6033"/>
        <w:gridCol w:w="3032"/>
      </w:tblGrid>
      <w:tr w:rsidR="001B2A6D" w:rsidRPr="001B2A6D" w14:paraId="6296EFFD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8BCE" w14:textId="7BBF5B0A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</w:t>
            </w:r>
            <w:r w:rsidR="00E72D1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UAN</w:t>
            </w:r>
            <w:r w:rsidRPr="001B2A6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T.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41E21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NOME DO REPRESENTANTE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4859F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ENTIDADE</w:t>
            </w:r>
          </w:p>
        </w:tc>
      </w:tr>
      <w:tr w:rsidR="001B2A6D" w:rsidRPr="001B2A6D" w14:paraId="61C61378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381A4D6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F9D7D1C" w14:textId="14AEB4B0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DAMA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Z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IO PEREIRA DA SILVA FILHO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7D56D11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Classes Empresariais</w:t>
            </w:r>
          </w:p>
        </w:tc>
      </w:tr>
      <w:tr w:rsidR="001B2A6D" w:rsidRPr="001B2A6D" w14:paraId="7099C8B2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6E5CAD3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8A2A72B" w14:textId="58B73C4D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DENIS DE</w:t>
            </w:r>
            <w:r w:rsidR="00E72D1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RKI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AN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CONCEIÇÃO SILVA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2F3DE08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Classes Empresariais</w:t>
            </w:r>
          </w:p>
        </w:tc>
      </w:tr>
      <w:tr w:rsidR="001B2A6D" w:rsidRPr="001B2A6D" w14:paraId="0876FEA4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6B5552A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59119E2" w14:textId="1ECDA3D4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IRISLAN CONCEIÇÃO ALVES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A9A9C9D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Classes Empresariais</w:t>
            </w:r>
          </w:p>
        </w:tc>
      </w:tr>
      <w:tr w:rsidR="001B2A6D" w:rsidRPr="001B2A6D" w14:paraId="10541978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813979E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IV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2AC7187" w14:textId="6BE0D86A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MARIA SOUZA DOS SANTOS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C8BF573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Classes Empresariais</w:t>
            </w:r>
          </w:p>
        </w:tc>
      </w:tr>
      <w:tr w:rsidR="001B2A6D" w:rsidRPr="001B2A6D" w14:paraId="2D387DF6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0561CF2A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</w:tcPr>
          <w:p w14:paraId="14552513" w14:textId="306ACF8E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FRANC</w:t>
            </w:r>
            <w:r w:rsidR="00381D0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IVALDO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SANTOS DA SILVA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217C00D4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1B2A6D" w:rsidRPr="001B2A6D" w14:paraId="468C893E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6B452201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</w:tcPr>
          <w:p w14:paraId="56365FD2" w14:textId="4FF4077C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</w:t>
            </w:r>
            <w:r w:rsidR="00381D0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Í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RI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PEIXOTO PEREIRA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7F06E502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1B2A6D" w:rsidRPr="001B2A6D" w14:paraId="33E98921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1879F1C2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</w:tcPr>
          <w:p w14:paraId="193C57FA" w14:textId="1178672E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RONALDO RAMOS </w:t>
            </w:r>
            <w:r w:rsidR="00381D0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MOURA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/>
            <w:hideMark/>
          </w:tcPr>
          <w:p w14:paraId="3B07C3A6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1B2A6D" w:rsidRPr="001B2A6D" w14:paraId="654FAC7F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13E77F4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48C919F" w14:textId="7A8D92F1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ARLENE PRADO DE ARAÚJO SOUZA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FBB73A0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Legislativo Municipal</w:t>
            </w:r>
          </w:p>
        </w:tc>
      </w:tr>
      <w:tr w:rsidR="001B2A6D" w:rsidRPr="001B2A6D" w14:paraId="6F100FB1" w14:textId="77777777" w:rsidTr="008134EE">
        <w:trPr>
          <w:cantSplit/>
          <w:trHeight w:hRule="exact" w:val="567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C996924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4635E38" w14:textId="526D3964" w:rsidR="001B2A6D" w:rsidRPr="001B2A6D" w:rsidRDefault="00102A5E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ELIELMA COSTA CARDOSO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32289DF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Legislativo Municipal</w:t>
            </w:r>
          </w:p>
        </w:tc>
      </w:tr>
      <w:tr w:rsidR="001B2A6D" w:rsidRPr="001B2A6D" w14:paraId="611E2CAC" w14:textId="77777777" w:rsidTr="008134EE">
        <w:trPr>
          <w:cantSplit/>
          <w:trHeight w:hRule="exact" w:val="72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36F7C7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FARÃO PARTE DESSA COMISSÃO COMO CONVIDADOS OS SEGUINTES NOMES: </w:t>
            </w:r>
          </w:p>
          <w:p w14:paraId="15CC7E83" w14:textId="77777777" w:rsidR="001B2A6D" w:rsidRPr="001B2A6D" w:rsidRDefault="001B2A6D" w:rsidP="001B2A6D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E72D1F" w:rsidRPr="001B2A6D" w14:paraId="1F11F24B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DA4AE74" w14:textId="1C1DB372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1C58E88" w14:textId="3104F39F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ANTONIA ALINE DE SOU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 ARAÚJO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2F9AA95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FINANÇAS </w:t>
            </w:r>
          </w:p>
        </w:tc>
      </w:tr>
      <w:tr w:rsidR="00E72D1F" w:rsidRPr="001B2A6D" w14:paraId="3E00149B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E88EAC3" w14:textId="3A79D9A2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5A2E134" w14:textId="6007EE84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KAYLLA REBECA LOPES DUARTE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4A661BB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FINANÇAS</w:t>
            </w:r>
          </w:p>
        </w:tc>
      </w:tr>
      <w:tr w:rsidR="00E72D1F" w:rsidRPr="001B2A6D" w14:paraId="0343C334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42357B3" w14:textId="6F9EDEAF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AE83C40" w14:textId="636941E0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RAIMUNDO HAMILTON BERNARDES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A5C555E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FINANÇAS</w:t>
            </w:r>
          </w:p>
        </w:tc>
      </w:tr>
      <w:tr w:rsidR="00E72D1F" w:rsidRPr="001B2A6D" w14:paraId="29BF64A7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9A46360" w14:textId="3CD1E0AD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IV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28550A4" w14:textId="4EBB82EF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VALDERI DA SILVA AGUIAR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F736A3D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FINANÇAS</w:t>
            </w:r>
          </w:p>
        </w:tc>
      </w:tr>
      <w:tr w:rsidR="00E72D1F" w:rsidRPr="001B2A6D" w14:paraId="4ED8BD04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8520E1" w14:textId="415465B6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44B12C8" w14:textId="5AF88368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ADONIAS RODRIGUES DE ARA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Ú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F1C6198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OBRAS </w:t>
            </w:r>
          </w:p>
        </w:tc>
      </w:tr>
      <w:tr w:rsidR="00E72D1F" w:rsidRPr="001B2A6D" w14:paraId="0706A038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BD81027" w14:textId="5DCEDA3F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AF08FDE" w14:textId="7738F6C6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ANA KAILANY DOS SANTOS OLIVEIRA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9CC2079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OBRAS</w:t>
            </w:r>
          </w:p>
        </w:tc>
      </w:tr>
      <w:tr w:rsidR="00E72D1F" w:rsidRPr="001B2A6D" w14:paraId="0BFA3705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43D4B27" w14:textId="48229353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E78E398" w14:textId="5EF7DA1F" w:rsidR="00E72D1F" w:rsidRPr="006B07DA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B07D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IRISMAR SILVA DOS SANTOS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EC0228C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AGRICUTULRA </w:t>
            </w:r>
          </w:p>
        </w:tc>
      </w:tr>
      <w:tr w:rsidR="00E72D1F" w:rsidRPr="001B2A6D" w14:paraId="67FBD5CA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1D6C59" w14:textId="717AAEF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8D24848" w14:textId="54915C57" w:rsidR="00E72D1F" w:rsidRPr="006B07DA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B07D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JAI</w:t>
            </w:r>
            <w:r w:rsidR="00ED52B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Pr="006B07D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 DA SILVA MOTTA NETO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62BC39A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AGRICUTULRA </w:t>
            </w:r>
          </w:p>
        </w:tc>
      </w:tr>
      <w:tr w:rsidR="00E72D1F" w:rsidRPr="001B2A6D" w14:paraId="074BCE90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345A756" w14:textId="5803443F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23158DE" w14:textId="39060071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JOSIMAR DA SILVA E SILVA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A2B398E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MEIO AMBIENTE</w:t>
            </w:r>
          </w:p>
        </w:tc>
      </w:tr>
      <w:tr w:rsidR="00E72D1F" w:rsidRPr="001B2A6D" w14:paraId="1CABF9F2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4012DA" w14:textId="105E1A3A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1FF2EF" w14:textId="4A691870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VALÉRIA ANDRADE DE SOUZA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7B7AE71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MEIO AMBIENTE</w:t>
            </w:r>
          </w:p>
        </w:tc>
      </w:tr>
      <w:tr w:rsidR="00E72D1F" w:rsidRPr="001B2A6D" w14:paraId="35559C7C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CA08B0A" w14:textId="0941A886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0602B51C" w14:textId="5A07141E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CLEANE OLIVEIRA DA CONCEIÇÃO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0EAA8AC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E72D1F" w:rsidRPr="001B2A6D" w14:paraId="06973329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0611E42" w14:textId="36EAE4C3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8D2A252" w14:textId="3C660EC2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JHULLE COSTA FURTADO AMORIM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3A9DD2F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E72D1F" w:rsidRPr="001B2A6D" w14:paraId="4777B470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719272A0" w14:textId="6C56DCA3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A444FF3" w14:textId="27920B16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KAIO LEONARDO ALMEIDA ARAÚJO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9BBDF70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Executivo Municipal </w:t>
            </w:r>
          </w:p>
        </w:tc>
      </w:tr>
      <w:tr w:rsidR="00E72D1F" w:rsidRPr="001B2A6D" w14:paraId="60032D57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65203FA" w14:textId="255F40EA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36F7F1D" w14:textId="4D3543E0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FABIANA RIKILS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76C4797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Jurídico do Município </w:t>
            </w:r>
          </w:p>
        </w:tc>
      </w:tr>
      <w:tr w:rsidR="00E72D1F" w:rsidRPr="001B2A6D" w14:paraId="29196819" w14:textId="77777777" w:rsidTr="008134EE">
        <w:trPr>
          <w:cantSplit/>
          <w:trHeight w:hRule="exact" w:val="713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4EF595D" w14:textId="524A1318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II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D44412B" w14:textId="174D022A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MARCOS PAULO VELOSO</w:t>
            </w: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E84D62D" w14:textId="77777777" w:rsidR="00E72D1F" w:rsidRPr="001B2A6D" w:rsidRDefault="00E72D1F" w:rsidP="00E72D1F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B2A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Jurídico do Município</w:t>
            </w:r>
          </w:p>
        </w:tc>
      </w:tr>
    </w:tbl>
    <w:p w14:paraId="4EBB4233" w14:textId="77777777" w:rsidR="001B2A6D" w:rsidRPr="001B2A6D" w:rsidRDefault="001B2A6D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E7846F" w14:textId="77777777" w:rsidR="001B2A6D" w:rsidRPr="001B2A6D" w:rsidRDefault="001B2A6D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CD04B00" w14:textId="77777777" w:rsidR="001B2A6D" w:rsidRPr="001B2A6D" w:rsidRDefault="001B2A6D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DA0D13" w14:textId="77777777" w:rsidR="001B2A6D" w:rsidRPr="001B2A6D" w:rsidRDefault="001B2A6D" w:rsidP="001B2A6D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AF963E" w14:textId="77777777" w:rsidR="001B2A6D" w:rsidRPr="001B2A6D" w:rsidRDefault="001B2A6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1B2A6D" w:rsidRPr="001B2A6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AD088" w14:textId="77777777" w:rsidR="008112EA" w:rsidRDefault="008112EA">
      <w:pPr>
        <w:spacing w:after="0" w:line="240" w:lineRule="auto"/>
      </w:pPr>
      <w:r>
        <w:separator/>
      </w:r>
    </w:p>
  </w:endnote>
  <w:endnote w:type="continuationSeparator" w:id="0">
    <w:p w14:paraId="36441420" w14:textId="77777777" w:rsidR="008112EA" w:rsidRDefault="00811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6337DFF1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João Gomes, S/N, </w:t>
    </w:r>
    <w:r w:rsidR="001B2A6D">
      <w:rPr>
        <w:rFonts w:ascii="Arial" w:hAnsi="Arial" w:cs="Arial"/>
        <w:sz w:val="16"/>
        <w:szCs w:val="16"/>
      </w:rPr>
      <w:t xml:space="preserve">Centro </w:t>
    </w:r>
    <w:r w:rsidR="001B2A6D" w:rsidRPr="00ED6C21">
      <w:rPr>
        <w:rFonts w:ascii="Arial" w:hAnsi="Arial" w:cs="Arial"/>
        <w:sz w:val="16"/>
        <w:szCs w:val="16"/>
      </w:rPr>
      <w:t>CEP</w:t>
    </w:r>
    <w:r w:rsidR="00514B23" w:rsidRPr="00ED6C21">
      <w:rPr>
        <w:rFonts w:ascii="Arial" w:hAnsi="Arial" w:cs="Arial"/>
        <w:sz w:val="16"/>
        <w:szCs w:val="16"/>
      </w:rPr>
      <w:t>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</w:t>
    </w:r>
    <w:r w:rsidR="001B2A6D" w:rsidRPr="00ED6C21">
      <w:rPr>
        <w:rFonts w:ascii="Arial" w:hAnsi="Arial" w:cs="Arial"/>
        <w:sz w:val="16"/>
        <w:szCs w:val="16"/>
      </w:rPr>
      <w:t>000 CNPJ</w:t>
    </w:r>
    <w:r w:rsidR="00514B23" w:rsidRPr="00ED6C21">
      <w:rPr>
        <w:rFonts w:ascii="Arial" w:hAnsi="Arial" w:cs="Arial"/>
        <w:sz w:val="16"/>
        <w:szCs w:val="16"/>
      </w:rPr>
      <w:t>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BC838" w14:textId="77777777" w:rsidR="008112EA" w:rsidRDefault="008112EA">
      <w:pPr>
        <w:spacing w:after="0" w:line="240" w:lineRule="auto"/>
      </w:pPr>
      <w:r>
        <w:separator/>
      </w:r>
    </w:p>
  </w:footnote>
  <w:footnote w:type="continuationSeparator" w:id="0">
    <w:p w14:paraId="74D48078" w14:textId="77777777" w:rsidR="008112EA" w:rsidRDefault="00811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8112EA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8112EA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3282022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8112EA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20886"/>
    <w:rsid w:val="00053ACD"/>
    <w:rsid w:val="000B14E0"/>
    <w:rsid w:val="000B4E15"/>
    <w:rsid w:val="000C4CF6"/>
    <w:rsid w:val="000F6EB9"/>
    <w:rsid w:val="00102A5E"/>
    <w:rsid w:val="00132E0C"/>
    <w:rsid w:val="00157424"/>
    <w:rsid w:val="00164114"/>
    <w:rsid w:val="001836ED"/>
    <w:rsid w:val="00186F43"/>
    <w:rsid w:val="001956BD"/>
    <w:rsid w:val="001B2A6D"/>
    <w:rsid w:val="001B34F2"/>
    <w:rsid w:val="001E2EF1"/>
    <w:rsid w:val="00200762"/>
    <w:rsid w:val="002049BF"/>
    <w:rsid w:val="00211BA6"/>
    <w:rsid w:val="002306D5"/>
    <w:rsid w:val="00234F41"/>
    <w:rsid w:val="002B26FA"/>
    <w:rsid w:val="002D5FDB"/>
    <w:rsid w:val="002E7969"/>
    <w:rsid w:val="00381D0C"/>
    <w:rsid w:val="003C0A6E"/>
    <w:rsid w:val="003C4AFD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5F7D99"/>
    <w:rsid w:val="0061556D"/>
    <w:rsid w:val="00617BBA"/>
    <w:rsid w:val="00620497"/>
    <w:rsid w:val="006306E1"/>
    <w:rsid w:val="0067530A"/>
    <w:rsid w:val="006B07DA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7F62EA"/>
    <w:rsid w:val="00802140"/>
    <w:rsid w:val="008112EA"/>
    <w:rsid w:val="008117DE"/>
    <w:rsid w:val="00825C62"/>
    <w:rsid w:val="00866399"/>
    <w:rsid w:val="00873508"/>
    <w:rsid w:val="00891345"/>
    <w:rsid w:val="008C399F"/>
    <w:rsid w:val="008D1A06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D5D"/>
    <w:rsid w:val="009B051E"/>
    <w:rsid w:val="009C7DDE"/>
    <w:rsid w:val="009E7FD1"/>
    <w:rsid w:val="00A3552D"/>
    <w:rsid w:val="00A40982"/>
    <w:rsid w:val="00A61933"/>
    <w:rsid w:val="00A77A86"/>
    <w:rsid w:val="00A87F94"/>
    <w:rsid w:val="00AA3AE6"/>
    <w:rsid w:val="00AB53FB"/>
    <w:rsid w:val="00AF10A4"/>
    <w:rsid w:val="00B11414"/>
    <w:rsid w:val="00B551F3"/>
    <w:rsid w:val="00B965D1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B43B7"/>
    <w:rsid w:val="00CC4BFD"/>
    <w:rsid w:val="00CE11A1"/>
    <w:rsid w:val="00CE3F9B"/>
    <w:rsid w:val="00D06CF3"/>
    <w:rsid w:val="00D2104E"/>
    <w:rsid w:val="00D2410E"/>
    <w:rsid w:val="00D267EA"/>
    <w:rsid w:val="00D54016"/>
    <w:rsid w:val="00DB166F"/>
    <w:rsid w:val="00DE4430"/>
    <w:rsid w:val="00DF724A"/>
    <w:rsid w:val="00E03357"/>
    <w:rsid w:val="00E102D8"/>
    <w:rsid w:val="00E12E8F"/>
    <w:rsid w:val="00E2076F"/>
    <w:rsid w:val="00E36637"/>
    <w:rsid w:val="00E371B6"/>
    <w:rsid w:val="00E54593"/>
    <w:rsid w:val="00E67368"/>
    <w:rsid w:val="00E72D1F"/>
    <w:rsid w:val="00ED52BD"/>
    <w:rsid w:val="00ED52C3"/>
    <w:rsid w:val="00ED7037"/>
    <w:rsid w:val="00F3140F"/>
    <w:rsid w:val="00F355FC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41049-EF4A-4B48-8652-0C14EB78A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7</cp:revision>
  <cp:lastPrinted>2025-01-15T23:21:00Z</cp:lastPrinted>
  <dcterms:created xsi:type="dcterms:W3CDTF">2025-03-11T16:48:00Z</dcterms:created>
  <dcterms:modified xsi:type="dcterms:W3CDTF">2025-03-12T14:54:00Z</dcterms:modified>
</cp:coreProperties>
</file>